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6C92B15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767DF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944B507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67DF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308D6">
              <w:rPr>
                <w:rFonts w:ascii="Tahoma" w:hAnsi="Tahoma" w:cs="Tahoma"/>
              </w:rPr>
              <w:t xml:space="preserve">Diana </w:t>
            </w:r>
            <w:r w:rsidR="00767DF8">
              <w:rPr>
                <w:rFonts w:ascii="Tahoma" w:hAnsi="Tahoma" w:cs="Tahoma"/>
              </w:rPr>
              <w:t>Verónica</w:t>
            </w:r>
            <w:r w:rsidR="006308D6">
              <w:rPr>
                <w:rFonts w:ascii="Tahoma" w:hAnsi="Tahoma" w:cs="Tahoma"/>
              </w:rPr>
              <w:t xml:space="preserve"> Facio Lira </w:t>
            </w:r>
          </w:p>
          <w:p w14:paraId="6E7B510B" w14:textId="77777777" w:rsidR="00767DF8" w:rsidRDefault="00767DF8" w:rsidP="00767DF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BE11048" w14:textId="77777777" w:rsidR="00767DF8" w:rsidRDefault="00767DF8" w:rsidP="00767DF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767DF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1997C2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B0550">
              <w:rPr>
                <w:rStyle w:val="CitaCar"/>
                <w:rFonts w:ascii="Tahoma" w:hAnsi="Tahoma" w:cs="Tahoma"/>
                <w:i w:val="0"/>
                <w:iCs w:val="0"/>
              </w:rPr>
              <w:t xml:space="preserve">Licenciatura </w:t>
            </w:r>
            <w:r w:rsidR="007739D9">
              <w:rPr>
                <w:rStyle w:val="CitaCar"/>
                <w:rFonts w:ascii="Tahoma" w:hAnsi="Tahoma" w:cs="Tahoma"/>
                <w:i w:val="0"/>
                <w:iCs w:val="0"/>
              </w:rPr>
              <w:t xml:space="preserve">en Ingeniería Industrial. </w:t>
            </w:r>
          </w:p>
          <w:p w14:paraId="3E0D423A" w14:textId="1D888325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7739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D719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2014-2020</w:t>
            </w:r>
          </w:p>
          <w:p w14:paraId="1DB281C4" w14:textId="4F2E427C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D7194">
              <w:rPr>
                <w:rStyle w:val="CitaCar"/>
                <w:rFonts w:ascii="Tahoma" w:hAnsi="Tahoma" w:cs="Tahoma"/>
                <w:i w:val="0"/>
                <w:iCs w:val="0"/>
              </w:rPr>
              <w:t>Instituto Tecnológico de Ciudad Acuña</w:t>
            </w:r>
          </w:p>
          <w:p w14:paraId="12688D69" w14:textId="77777777" w:rsidR="00900297" w:rsidRPr="00767DF8" w:rsidRDefault="00900297" w:rsidP="00767DF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3488518" w:rsidR="008C34DF" w:rsidRPr="00767DF8" w:rsidRDefault="00BA3E7F" w:rsidP="00552D21">
            <w:pPr>
              <w:jc w:val="both"/>
              <w:rPr>
                <w:rFonts w:ascii="Tahoma" w:hAnsi="Tahoma" w:cs="Tahoma"/>
              </w:rPr>
            </w:pPr>
            <w:r w:rsidRPr="00767DF8">
              <w:rPr>
                <w:rFonts w:ascii="Tahoma" w:hAnsi="Tahoma" w:cs="Tahoma"/>
              </w:rPr>
              <w:t>Empresa</w:t>
            </w:r>
            <w:r w:rsidR="0018164C" w:rsidRPr="00767DF8">
              <w:rPr>
                <w:rFonts w:ascii="Tahoma" w:hAnsi="Tahoma" w:cs="Tahoma"/>
              </w:rPr>
              <w:t xml:space="preserve">: </w:t>
            </w:r>
            <w:r w:rsidR="001D7194" w:rsidRPr="00767DF8">
              <w:rPr>
                <w:rFonts w:ascii="Tahoma" w:hAnsi="Tahoma" w:cs="Tahoma"/>
              </w:rPr>
              <w:t xml:space="preserve">Standar Components de México </w:t>
            </w:r>
          </w:p>
          <w:p w14:paraId="28383F74" w14:textId="63B3840C" w:rsidR="00BA3E7F" w:rsidRPr="00767DF8" w:rsidRDefault="00BA3E7F" w:rsidP="00552D21">
            <w:pPr>
              <w:jc w:val="both"/>
              <w:rPr>
                <w:rFonts w:ascii="Tahoma" w:hAnsi="Tahoma" w:cs="Tahoma"/>
              </w:rPr>
            </w:pPr>
            <w:r w:rsidRPr="00767DF8">
              <w:rPr>
                <w:rFonts w:ascii="Tahoma" w:hAnsi="Tahoma" w:cs="Tahoma"/>
              </w:rPr>
              <w:t>Per</w:t>
            </w:r>
            <w:r w:rsidR="003C1D3C" w:rsidRPr="00767DF8">
              <w:rPr>
                <w:rFonts w:ascii="Tahoma" w:hAnsi="Tahoma" w:cs="Tahoma"/>
              </w:rPr>
              <w:t>í</w:t>
            </w:r>
            <w:r w:rsidRPr="00767DF8">
              <w:rPr>
                <w:rFonts w:ascii="Tahoma" w:hAnsi="Tahoma" w:cs="Tahoma"/>
              </w:rPr>
              <w:t>odo</w:t>
            </w:r>
            <w:r w:rsidR="0018164C" w:rsidRPr="00767DF8">
              <w:rPr>
                <w:rFonts w:ascii="Tahoma" w:hAnsi="Tahoma" w:cs="Tahoma"/>
              </w:rPr>
              <w:t xml:space="preserve">: </w:t>
            </w:r>
            <w:r w:rsidR="001D7194" w:rsidRPr="00767DF8">
              <w:rPr>
                <w:rFonts w:ascii="Tahoma" w:hAnsi="Tahoma" w:cs="Tahoma"/>
              </w:rPr>
              <w:t>2021-2024</w:t>
            </w:r>
          </w:p>
          <w:p w14:paraId="10E7067B" w14:textId="6098606E" w:rsidR="00BA3E7F" w:rsidRPr="00767DF8" w:rsidRDefault="00BA3E7F" w:rsidP="00552D21">
            <w:pPr>
              <w:jc w:val="both"/>
              <w:rPr>
                <w:rFonts w:ascii="Tahoma" w:hAnsi="Tahoma" w:cs="Tahoma"/>
              </w:rPr>
            </w:pPr>
            <w:r w:rsidRPr="00767DF8">
              <w:rPr>
                <w:rFonts w:ascii="Tahoma" w:hAnsi="Tahoma" w:cs="Tahoma"/>
              </w:rPr>
              <w:t>Cargo</w:t>
            </w:r>
            <w:r w:rsidR="0018164C" w:rsidRPr="00767DF8">
              <w:rPr>
                <w:rFonts w:ascii="Tahoma" w:hAnsi="Tahoma" w:cs="Tahoma"/>
              </w:rPr>
              <w:t xml:space="preserve">: </w:t>
            </w:r>
            <w:r w:rsidR="001D7194" w:rsidRPr="00767DF8">
              <w:rPr>
                <w:rFonts w:ascii="Tahoma" w:hAnsi="Tahoma" w:cs="Tahoma"/>
              </w:rPr>
              <w:t xml:space="preserve">Auxiliar de producción.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1CABB" w14:textId="77777777" w:rsidR="00CA424B" w:rsidRDefault="00CA424B" w:rsidP="00527FC7">
      <w:pPr>
        <w:spacing w:after="0" w:line="240" w:lineRule="auto"/>
      </w:pPr>
      <w:r>
        <w:separator/>
      </w:r>
    </w:p>
  </w:endnote>
  <w:endnote w:type="continuationSeparator" w:id="0">
    <w:p w14:paraId="14DC641E" w14:textId="77777777" w:rsidR="00CA424B" w:rsidRDefault="00CA424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C7307" w14:textId="77777777" w:rsidR="00CA424B" w:rsidRDefault="00CA424B" w:rsidP="00527FC7">
      <w:pPr>
        <w:spacing w:after="0" w:line="240" w:lineRule="auto"/>
      </w:pPr>
      <w:r>
        <w:separator/>
      </w:r>
    </w:p>
  </w:footnote>
  <w:footnote w:type="continuationSeparator" w:id="0">
    <w:p w14:paraId="14E865D8" w14:textId="77777777" w:rsidR="00CA424B" w:rsidRDefault="00CA424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1725B"/>
    <w:rsid w:val="0013601D"/>
    <w:rsid w:val="00145341"/>
    <w:rsid w:val="00152A13"/>
    <w:rsid w:val="0018164C"/>
    <w:rsid w:val="00195622"/>
    <w:rsid w:val="001B3523"/>
    <w:rsid w:val="001B3D03"/>
    <w:rsid w:val="001C1C09"/>
    <w:rsid w:val="001D16F8"/>
    <w:rsid w:val="001D7194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08D6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7DF8"/>
    <w:rsid w:val="007739D9"/>
    <w:rsid w:val="007779FE"/>
    <w:rsid w:val="007965F3"/>
    <w:rsid w:val="007B0776"/>
    <w:rsid w:val="007B538A"/>
    <w:rsid w:val="007D0200"/>
    <w:rsid w:val="007E40EE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546C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94FED"/>
    <w:rsid w:val="00CA424B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0550"/>
    <w:rsid w:val="00F2497D"/>
    <w:rsid w:val="00F333C9"/>
    <w:rsid w:val="00F51626"/>
    <w:rsid w:val="00F54C7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2023-12-11T19:36:00Z</cp:lastPrinted>
  <dcterms:created xsi:type="dcterms:W3CDTF">2024-05-02T18:27:00Z</dcterms:created>
  <dcterms:modified xsi:type="dcterms:W3CDTF">2024-05-31T16:19:00Z</dcterms:modified>
</cp:coreProperties>
</file>